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Domylnie"/>
        <w:rPr>
          <w:color w:val="000000"/>
          <w:sz w:val="24"/>
          <w:szCs w:val="24"/>
        </w:rPr>
      </w:pPr>
    </w:p>
    <w:p>
      <w:pPr>
        <w:pStyle w:val="Domylni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Cennik Usług Auto Klima</w:t>
      </w:r>
      <w:r>
        <w:rPr>
          <w:b/>
          <w:color w:val="000000"/>
          <w:sz w:val="24"/>
          <w:szCs w:val="24"/>
        </w:rPr>
        <w:t xml:space="preserve"> 2023</w:t>
      </w:r>
    </w:p>
    <w:p>
      <w:pPr>
        <w:pStyle w:val="Domylnie"/>
        <w:jc w:val="center"/>
        <w:rPr>
          <w:b/>
          <w:color w:val="000000"/>
          <w:sz w:val="28"/>
          <w:szCs w:val="28"/>
        </w:rPr>
      </w:pPr>
    </w:p>
    <w:p>
      <w:pPr>
        <w:pStyle w:val="Domylnie"/>
        <w:numPr>
          <w:ilvl w:val="2"/>
          <w:numId w:val="2"/>
        </w:numPr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Dwuletni przegląd klimatyzacji z napełnieniem czynnikiem chłodniczym</w:t>
      </w:r>
    </w:p>
    <w:p>
      <w:pPr>
        <w:pStyle w:val="Domylnie"/>
        <w:jc w:val="left"/>
        <w:rPr>
          <w:b/>
          <w:color w:val="FF3333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</w:t>
      </w:r>
      <w:r>
        <w:rPr>
          <w:b/>
          <w:color w:val="000000"/>
          <w:sz w:val="24"/>
          <w:szCs w:val="24"/>
        </w:rPr>
        <w:t>R134a i olejem sprężarkowym + sprawdzenie szczelności klimatyzacji</w:t>
      </w:r>
    </w:p>
    <w:p>
      <w:pPr>
        <w:pStyle w:val="Domylnie"/>
        <w:jc w:val="left"/>
        <w:rPr>
          <w:b/>
          <w:color w:val="000000"/>
          <w:sz w:val="24"/>
          <w:szCs w:val="24"/>
        </w:rPr>
      </w:pPr>
      <w:r>
        <w:rPr>
          <w:b/>
          <w:color w:val="FF3333"/>
          <w:sz w:val="24"/>
          <w:szCs w:val="24"/>
        </w:rPr>
        <w:t xml:space="preserve">                         </w:t>
      </w:r>
      <w:r>
        <w:rPr>
          <w:b/>
          <w:color w:val="FF3333"/>
          <w:sz w:val="24"/>
          <w:szCs w:val="24"/>
        </w:rPr>
        <w:t>Cena usługi: 200 zł brutto</w:t>
      </w:r>
      <w:r>
        <w:rPr>
          <w:b/>
          <w:color w:val="000000"/>
          <w:sz w:val="24"/>
          <w:szCs w:val="24"/>
        </w:rPr>
        <w:t xml:space="preserve"> -------------------------------  czas uslugi ok.1 h</w:t>
      </w:r>
    </w:p>
    <w:p>
      <w:pPr>
        <w:pStyle w:val="Domylnie"/>
        <w:jc w:val="left"/>
        <w:rPr>
          <w:b/>
          <w:color w:val="000000"/>
          <w:sz w:val="24"/>
          <w:szCs w:val="24"/>
        </w:rPr>
      </w:pPr>
    </w:p>
    <w:p>
      <w:pPr>
        <w:pStyle w:val="Domylnie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</w:t>
      </w:r>
      <w:r>
        <w:rPr>
          <w:b/>
          <w:color w:val="000000"/>
          <w:sz w:val="24"/>
          <w:szCs w:val="24"/>
        </w:rPr>
        <w:t>2.    Ultradźwiękowo-chemiczna dezynfekcja klimatyzacji i wnętrza</w:t>
      </w:r>
    </w:p>
    <w:p>
      <w:pPr>
        <w:pStyle w:val="Domylnie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                         </w:t>
      </w:r>
      <w:r>
        <w:rPr>
          <w:b/>
          <w:color w:val="000000"/>
          <w:sz w:val="24"/>
          <w:szCs w:val="24"/>
        </w:rPr>
        <w:t xml:space="preserve">pojazdu metodą “Wynns” trzeciej generacji     </w:t>
      </w:r>
    </w:p>
    <w:p>
      <w:pPr>
        <w:pStyle w:val="Domylnie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</w:t>
      </w:r>
      <w:r>
        <w:rPr>
          <w:b/>
          <w:color w:val="FF3333"/>
          <w:sz w:val="24"/>
          <w:szCs w:val="24"/>
        </w:rPr>
        <w:t>Cena usługi: 150 zł brutto</w:t>
      </w:r>
      <w:r>
        <w:rPr>
          <w:b/>
          <w:color w:val="000000"/>
          <w:sz w:val="24"/>
          <w:szCs w:val="24"/>
        </w:rPr>
        <w:t xml:space="preserve"> --------------------------  czas usługi ok 45min</w:t>
      </w:r>
    </w:p>
    <w:p>
      <w:pPr>
        <w:pStyle w:val="Domylnie"/>
        <w:jc w:val="left"/>
        <w:rPr>
          <w:b/>
          <w:color w:val="000000"/>
          <w:sz w:val="28"/>
          <w:szCs w:val="28"/>
        </w:rPr>
      </w:pPr>
    </w:p>
    <w:p>
      <w:pPr>
        <w:pStyle w:val="Domylnie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ab/>
        <w:t xml:space="preserve">     </w:t>
      </w:r>
      <w:r>
        <w:rPr>
          <w:b/>
          <w:color w:val="000000"/>
          <w:sz w:val="24"/>
          <w:szCs w:val="24"/>
        </w:rPr>
        <w:t>3.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4"/>
          <w:szCs w:val="24"/>
        </w:rPr>
        <w:t xml:space="preserve"> Ozonowa dezynfekcja klimatyzacji i wnętrza pojazdu przy pomocy</w:t>
      </w:r>
    </w:p>
    <w:p>
      <w:pPr>
        <w:pStyle w:val="Domylnie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                       </w:t>
      </w:r>
      <w:r>
        <w:rPr>
          <w:b/>
          <w:color w:val="000000"/>
          <w:sz w:val="24"/>
          <w:szCs w:val="24"/>
        </w:rPr>
        <w:t xml:space="preserve">generatora ozonu o wydajności 3g/h </w:t>
      </w:r>
    </w:p>
    <w:p>
      <w:pPr>
        <w:pStyle w:val="Domylnie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                  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FF3333"/>
          <w:sz w:val="24"/>
          <w:szCs w:val="24"/>
        </w:rPr>
        <w:t>Cena usługi: 123 zł brutto</w:t>
      </w:r>
      <w:r>
        <w:rPr>
          <w:b/>
          <w:color w:val="000000"/>
          <w:sz w:val="24"/>
          <w:szCs w:val="24"/>
        </w:rPr>
        <w:t xml:space="preserve"> ---------------------------- czas usługi ok 40min</w:t>
      </w:r>
    </w:p>
    <w:p>
      <w:pPr>
        <w:pStyle w:val="Domylnie"/>
        <w:jc w:val="left"/>
        <w:rPr>
          <w:b/>
          <w:color w:val="000000"/>
          <w:sz w:val="24"/>
          <w:szCs w:val="24"/>
        </w:rPr>
      </w:pPr>
    </w:p>
    <w:p>
      <w:pPr>
        <w:pStyle w:val="Domylnie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</w:t>
      </w:r>
      <w:r>
        <w:rPr>
          <w:b/>
          <w:color w:val="000000"/>
          <w:sz w:val="24"/>
          <w:szCs w:val="24"/>
        </w:rPr>
        <w:t>4. Chemiczna dezynfekcja klimatyzacji przy pomocy płynu na parownik</w:t>
      </w:r>
    </w:p>
    <w:p>
      <w:pPr>
        <w:pStyle w:val="Domylnie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</w:t>
      </w:r>
      <w:r>
        <w:rPr>
          <w:b/>
          <w:color w:val="FF3333"/>
          <w:sz w:val="24"/>
          <w:szCs w:val="24"/>
        </w:rPr>
        <w:t>Cena usługi: 150 zł brutto</w:t>
      </w:r>
      <w:r>
        <w:rPr>
          <w:b/>
          <w:color w:val="000000"/>
          <w:sz w:val="24"/>
          <w:szCs w:val="24"/>
        </w:rPr>
        <w:t xml:space="preserve"> -----------------------  czas uslugi od 0,5 do 1h</w:t>
      </w:r>
    </w:p>
    <w:p>
      <w:pPr>
        <w:pStyle w:val="Domylnie"/>
        <w:jc w:val="left"/>
        <w:rPr>
          <w:b/>
          <w:color w:val="000000"/>
          <w:sz w:val="24"/>
          <w:szCs w:val="24"/>
        </w:rPr>
      </w:pPr>
    </w:p>
    <w:p>
      <w:pPr>
        <w:pStyle w:val="Domylnie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      5 . Diagnoza niedziałajacej klimatyzacji połączona z wyceną naprawy </w:t>
      </w:r>
    </w:p>
    <w:p>
      <w:pPr>
        <w:pStyle w:val="Domylnie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</w:t>
      </w:r>
      <w:r>
        <w:rPr>
          <w:b/>
          <w:color w:val="FF3333"/>
          <w:sz w:val="24"/>
          <w:szCs w:val="24"/>
        </w:rPr>
        <w:t>Cena usługi: 260 zł brutto</w:t>
      </w:r>
      <w:r>
        <w:rPr>
          <w:b/>
          <w:color w:val="000000"/>
          <w:sz w:val="24"/>
          <w:szCs w:val="24"/>
        </w:rPr>
        <w:t xml:space="preserve"> --------------------------------- czas usługi ok.1h</w:t>
      </w:r>
    </w:p>
    <w:p>
      <w:pPr>
        <w:pStyle w:val="Domylnie"/>
        <w:jc w:val="left"/>
        <w:rPr>
          <w:b/>
          <w:color w:val="000000"/>
          <w:sz w:val="24"/>
          <w:szCs w:val="24"/>
        </w:rPr>
      </w:pPr>
    </w:p>
    <w:p>
      <w:pPr>
        <w:pStyle w:val="Domylnie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       6. Płukanie układu klimatyzacji po zatarciu kompresora                                                            </w:t>
      </w:r>
    </w:p>
    <w:p>
      <w:pPr>
        <w:pStyle w:val="Domylnie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</w:t>
      </w:r>
      <w:r>
        <w:rPr>
          <w:b/>
          <w:color w:val="000000"/>
          <w:sz w:val="24"/>
          <w:szCs w:val="24"/>
        </w:rPr>
        <w:t xml:space="preserve">specjalnym płynem                          </w:t>
      </w:r>
    </w:p>
    <w:p>
      <w:pPr>
        <w:pStyle w:val="Domylnie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</w:t>
      </w:r>
      <w:r>
        <w:rPr>
          <w:b/>
          <w:color w:val="FF3333"/>
          <w:sz w:val="24"/>
          <w:szCs w:val="24"/>
        </w:rPr>
        <w:t>Cena usługi: 800 zł brutto</w:t>
      </w:r>
      <w:r>
        <w:rPr>
          <w:b/>
          <w:color w:val="000000"/>
          <w:sz w:val="24"/>
          <w:szCs w:val="24"/>
        </w:rPr>
        <w:t xml:space="preserve"> --------------------------------- czas usługi 2 – 4h</w:t>
      </w:r>
    </w:p>
    <w:p>
      <w:pPr>
        <w:pStyle w:val="Domylnie"/>
        <w:jc w:val="left"/>
        <w:rPr>
          <w:b/>
          <w:color w:val="000000"/>
          <w:sz w:val="24"/>
          <w:szCs w:val="24"/>
        </w:rPr>
      </w:pPr>
    </w:p>
    <w:p>
      <w:pPr>
        <w:pStyle w:val="Domylnie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</w:t>
      </w:r>
      <w:r>
        <w:rPr>
          <w:b/>
          <w:color w:val="000000"/>
          <w:sz w:val="24"/>
          <w:szCs w:val="24"/>
        </w:rPr>
        <w:t>7. Remont ukladu klimatyzacji po zatarciu lub zużyciu kompresora:</w:t>
      </w:r>
    </w:p>
    <w:p>
      <w:pPr>
        <w:pStyle w:val="Domylnie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</w:t>
      </w:r>
      <w:r>
        <w:rPr>
          <w:b/>
          <w:color w:val="000000"/>
          <w:sz w:val="24"/>
          <w:szCs w:val="24"/>
        </w:rPr>
        <w:t>wymiana kompresora, skraplacza, filtra osuszacza, płukanie ukladu</w:t>
      </w:r>
    </w:p>
    <w:p>
      <w:pPr>
        <w:pStyle w:val="Domylnie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</w:t>
      </w:r>
      <w:r>
        <w:rPr>
          <w:b/>
          <w:color w:val="000000"/>
          <w:sz w:val="24"/>
          <w:szCs w:val="24"/>
        </w:rPr>
        <w:t>napełnienie i uruchomienie klimatyzacji</w:t>
      </w:r>
    </w:p>
    <w:p>
      <w:pPr>
        <w:pStyle w:val="Domylnie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</w:t>
      </w:r>
      <w:r>
        <w:rPr>
          <w:b/>
          <w:color w:val="FF3333"/>
          <w:sz w:val="24"/>
          <w:szCs w:val="24"/>
        </w:rPr>
        <w:t>Cena uslugi 3000 do 4000 zl brutto</w:t>
      </w:r>
      <w:r>
        <w:rPr>
          <w:b/>
          <w:color w:val="000000"/>
          <w:sz w:val="24"/>
          <w:szCs w:val="24"/>
        </w:rPr>
        <w:t xml:space="preserve"> --------------------  czas usługi 1-2 dni </w:t>
      </w:r>
    </w:p>
    <w:p>
      <w:pPr>
        <w:pStyle w:val="Domylnie"/>
        <w:jc w:val="left"/>
        <w:rPr>
          <w:b/>
          <w:color w:val="000000"/>
          <w:sz w:val="24"/>
          <w:szCs w:val="24"/>
        </w:rPr>
      </w:pPr>
    </w:p>
    <w:p>
      <w:pPr>
        <w:pStyle w:val="Domylnie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       8. Wymiana filtra kabinowego ( materiał i robocizna) w zależności</w:t>
      </w:r>
    </w:p>
    <w:p>
      <w:pPr>
        <w:pStyle w:val="Domylnie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</w:t>
      </w:r>
      <w:r>
        <w:rPr>
          <w:b/>
          <w:color w:val="000000"/>
          <w:sz w:val="24"/>
          <w:szCs w:val="24"/>
        </w:rPr>
        <w:t>od zastosowanego filtra i dostępu w samochodzie</w:t>
      </w:r>
    </w:p>
    <w:p>
      <w:pPr>
        <w:pStyle w:val="Domylnie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</w:t>
      </w:r>
      <w:r>
        <w:rPr>
          <w:b/>
          <w:color w:val="FF3333"/>
          <w:sz w:val="24"/>
          <w:szCs w:val="24"/>
        </w:rPr>
        <w:t>Cena usługi od 70 – 250 zł  brutto</w:t>
      </w:r>
      <w:r>
        <w:rPr>
          <w:b/>
          <w:color w:val="000000"/>
          <w:sz w:val="24"/>
          <w:szCs w:val="24"/>
        </w:rPr>
        <w:t xml:space="preserve"> ------------- czas uslugi od 10 do 50 min</w:t>
      </w:r>
    </w:p>
    <w:p>
      <w:pPr>
        <w:pStyle w:val="Domylnie"/>
        <w:jc w:val="left"/>
        <w:rPr>
          <w:b/>
          <w:color w:val="000000"/>
          <w:sz w:val="24"/>
          <w:szCs w:val="24"/>
        </w:rPr>
      </w:pPr>
    </w:p>
    <w:p>
      <w:pPr>
        <w:pStyle w:val="Domylnie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      9.  Spawanie rurek aluminiowych od klimatyzacji metodą TIG</w:t>
      </w:r>
    </w:p>
    <w:p>
      <w:pPr>
        <w:pStyle w:val="Domylnie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</w:t>
      </w:r>
      <w:r>
        <w:rPr>
          <w:b/>
          <w:color w:val="FF3333"/>
          <w:sz w:val="24"/>
          <w:szCs w:val="24"/>
        </w:rPr>
        <w:t xml:space="preserve">Cena usługi -200zł </w:t>
      </w:r>
      <w:r>
        <w:rPr>
          <w:b/>
          <w:color w:val="000000"/>
          <w:sz w:val="24"/>
          <w:szCs w:val="24"/>
        </w:rPr>
        <w:t xml:space="preserve"> za element</w:t>
      </w:r>
    </w:p>
    <w:p>
      <w:pPr>
        <w:pStyle w:val="Domylnie"/>
        <w:jc w:val="left"/>
        <w:rPr>
          <w:b/>
          <w:color w:val="000000"/>
          <w:sz w:val="24"/>
          <w:szCs w:val="24"/>
        </w:rPr>
      </w:pPr>
    </w:p>
    <w:p>
      <w:pPr>
        <w:pStyle w:val="Domylnie"/>
        <w:jc w:val="left"/>
        <w:rPr>
          <w:b/>
          <w:color w:val="FF3333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      10. Koszt jednej roboczogodziny na warsztacie wynosi ------</w:t>
      </w:r>
      <w:r>
        <w:rPr>
          <w:b/>
          <w:color w:val="000000"/>
          <w:sz w:val="24"/>
        </w:rPr>
        <w:t xml:space="preserve">- </w:t>
      </w:r>
      <w:r>
        <w:rPr>
          <w:b/>
          <w:color w:val="FF0000"/>
          <w:sz w:val="24"/>
        </w:rPr>
        <w:t>30</w:t>
      </w:r>
      <w:r>
        <w:rPr>
          <w:b/>
          <w:color w:val="FF3333"/>
          <w:sz w:val="24"/>
          <w:szCs w:val="24"/>
        </w:rPr>
        <w:t xml:space="preserve">0 zł brutto </w:t>
      </w:r>
    </w:p>
    <w:p>
      <w:pPr>
        <w:pStyle w:val="Domylnie"/>
        <w:jc w:val="left"/>
        <w:rPr>
          <w:b/>
          <w:color w:val="FF3333"/>
          <w:sz w:val="24"/>
          <w:szCs w:val="24"/>
        </w:rPr>
      </w:pPr>
    </w:p>
    <w:p>
      <w:pPr>
        <w:pStyle w:val="Domylnie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</w:t>
      </w:r>
      <w:r>
        <w:rPr>
          <w:b/>
          <w:color w:val="000000"/>
          <w:sz w:val="24"/>
          <w:szCs w:val="24"/>
        </w:rPr>
        <w:t>11. Napełnienie układu klimatyzacji nowym czynnikiem chłodniczym</w:t>
      </w:r>
    </w:p>
    <w:p>
      <w:pPr>
        <w:pStyle w:val="Domylnie"/>
        <w:jc w:val="left"/>
        <w:rPr>
          <w:b/>
          <w:color w:val="FF3333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</w:t>
      </w:r>
      <w:r>
        <w:rPr>
          <w:b/>
          <w:color w:val="000000"/>
          <w:sz w:val="24"/>
          <w:szCs w:val="24"/>
        </w:rPr>
        <w:t xml:space="preserve">R1234yf </w:t>
      </w:r>
      <w:r>
        <w:rPr>
          <w:b/>
          <w:color w:val="FF3333"/>
          <w:sz w:val="24"/>
          <w:szCs w:val="24"/>
        </w:rPr>
        <w:t xml:space="preserve"> Cena usługi: 240 zł brutto + czynnik za każde -----100g - 70zł</w:t>
      </w:r>
    </w:p>
    <w:p>
      <w:pPr>
        <w:pStyle w:val="Domylnie"/>
        <w:jc w:val="left"/>
        <w:rPr>
          <w:b/>
          <w:color w:val="000000"/>
          <w:sz w:val="24"/>
          <w:szCs w:val="24"/>
        </w:rPr>
      </w:pPr>
      <w:r>
        <w:rPr>
          <w:b/>
          <w:color w:val="FF3333"/>
          <w:sz w:val="24"/>
          <w:szCs w:val="24"/>
        </w:rPr>
        <w:t xml:space="preserve">                        </w:t>
      </w:r>
      <w:r>
        <w:rPr>
          <w:b/>
          <w:color w:val="000000"/>
          <w:sz w:val="24"/>
          <w:szCs w:val="24"/>
        </w:rPr>
        <w:t>-----------------------------------------------</w:t>
      </w:r>
      <w:r>
        <w:rPr>
          <w:b/>
          <w:color w:val="000000"/>
          <w:sz w:val="24"/>
          <w:szCs w:val="24"/>
        </w:rPr>
        <w:t>--------------------- czas uslugi ok 2h</w:t>
      </w:r>
    </w:p>
    <w:p>
      <w:pPr>
        <w:pStyle w:val="Domylnie"/>
        <w:jc w:val="left"/>
        <w:rPr>
          <w:b/>
          <w:color w:val="000000"/>
          <w:sz w:val="24"/>
          <w:szCs w:val="24"/>
        </w:rPr>
      </w:pPr>
    </w:p>
    <w:p>
      <w:pPr>
        <w:pStyle w:val="Domylnie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</w:t>
      </w:r>
      <w:r>
        <w:rPr>
          <w:b/>
          <w:color w:val="000000"/>
          <w:sz w:val="24"/>
          <w:szCs w:val="24"/>
        </w:rPr>
        <w:t>12. Napełnienie układu klimatyzacji w oldtimerach i  youngtimerach</w:t>
      </w:r>
    </w:p>
    <w:p>
      <w:pPr>
        <w:pStyle w:val="Domylnie"/>
        <w:jc w:val="left"/>
      </w:pPr>
      <w:r>
        <w:rPr>
          <w:b/>
          <w:color w:val="000000"/>
          <w:sz w:val="24"/>
          <w:szCs w:val="24"/>
        </w:rPr>
        <w:t xml:space="preserve">                        </w:t>
      </w:r>
      <w:r>
        <w:rPr>
          <w:b/>
          <w:color w:val="FF3333"/>
          <w:sz w:val="24"/>
          <w:szCs w:val="24"/>
        </w:rPr>
        <w:t xml:space="preserve">Cena usługi: od 500 zł brutto </w:t>
      </w:r>
      <w:r>
        <w:rPr>
          <w:b/>
          <w:color w:val="000000"/>
          <w:sz w:val="24"/>
          <w:szCs w:val="24"/>
        </w:rPr>
        <w:t xml:space="preserve">--------------------------- czas usługi ok 2h </w:t>
      </w:r>
    </w:p>
    <w:p>
      <w:pPr>
        <w:pStyle w:val="Domylnie"/>
        <w:jc w:val="left"/>
      </w:pPr>
    </w:p>
    <w:p>
      <w:pPr>
        <w:pStyle w:val="Domylnie"/>
        <w:jc w:val="left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                   </w:t>
      </w:r>
      <w:r>
        <w:rPr>
          <w:b/>
          <w:color w:val="000000"/>
          <w:sz w:val="24"/>
          <w:szCs w:val="24"/>
        </w:rPr>
        <w:t xml:space="preserve">13. Sprawdzenie szczelności klimatyzacji - próba azotem ----------- </w:t>
      </w:r>
      <w:r>
        <w:rPr>
          <w:b/>
          <w:color w:val="FF3333"/>
          <w:sz w:val="24"/>
          <w:szCs w:val="24"/>
        </w:rPr>
        <w:t>150zł</w:t>
      </w:r>
    </w:p>
    <w:p>
      <w:pPr>
        <w:pStyle w:val="Domylnie"/>
        <w:jc w:val="left"/>
        <w:rPr>
          <w:color w:val="000000"/>
        </w:rPr>
      </w:pPr>
    </w:p>
    <w:p>
      <w:pPr>
        <w:pStyle w:val="Nagwek2"/>
        <w:numPr>
          <w:ilvl w:val="1"/>
          <w:numId w:val="1"/>
        </w:numPr>
        <w:jc w:val="left"/>
        <w:spacing w:before="240" w:after="120"/>
      </w:pPr>
    </w:p>
    <w:sectPr>
      <w:pgSz w:w="11906" w:h="16838"/>
      <w:pgMar w:left="1417" w:right="1417" w:top="1417" w:bottom="141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SimSun"/>
  <w:font w:name="Mangal"/>
  <w:font w:name="Lucida Sans Unicode"/>
  <w:font w:name="Tahoma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decimal"/>
      <w:lvlText w:val=""/>
      <w:start w:val="0"/>
      <w:rPr/>
      <w:pPr>
        <w:ind w:left="0"/>
        <w:ind w:firstLine="0"/>
      </w:pPr>
    </w:lvl>
    <w:lvl w:ilvl="1">
      <w:numFmt w:val="decimal"/>
      <w:lvlText w:val=""/>
      <w:start w:val="0"/>
      <w:rPr/>
      <w:pPr>
        <w:ind w:left="0"/>
        <w:ind w:firstLine="0"/>
      </w:pPr>
    </w:lvl>
    <w:lvl w:ilvl="2">
      <w:numFmt w:val="decimal"/>
      <w:lvlText w:val=""/>
      <w:start w:val="0"/>
      <w:rPr/>
      <w:pPr>
        <w:ind w:left="0"/>
        <w:ind w:firstLine="0"/>
      </w:pPr>
    </w:lvl>
    <w:lvl w:ilvl="3">
      <w:numFmt w:val="decimal"/>
      <w:lvlText w:val=""/>
      <w:start w:val="0"/>
      <w:rPr/>
      <w:pPr>
        <w:ind w:left="0"/>
        <w:ind w:firstLine="0"/>
      </w:pPr>
    </w:lvl>
    <w:lvl w:ilvl="4">
      <w:numFmt w:val="decimal"/>
      <w:lvlText w:val=""/>
      <w:start w:val="0"/>
      <w:rPr/>
      <w:pPr>
        <w:ind w:left="0"/>
        <w:ind w:firstLine="0"/>
      </w:pPr>
    </w:lvl>
    <w:lvl w:ilvl="5">
      <w:numFmt w:val="decimal"/>
      <w:lvlText w:val=""/>
      <w:start w:val="0"/>
      <w:rPr/>
      <w:pPr>
        <w:ind w:left="0"/>
        <w:ind w:firstLine="0"/>
      </w:pPr>
    </w:lvl>
    <w:lvl w:ilvl="6">
      <w:numFmt w:val="decimal"/>
      <w:lvlText w:val=""/>
      <w:start w:val="0"/>
      <w:rPr/>
      <w:pPr>
        <w:ind w:left="0"/>
        <w:ind w:firstLine="0"/>
      </w:pPr>
    </w:lvl>
    <w:lvl w:ilvl="7">
      <w:numFmt w:val="decimal"/>
      <w:lvlText w:val=""/>
      <w:start w:val="0"/>
      <w:rPr/>
      <w:pPr>
        <w:ind w:left="0"/>
        <w:ind w:firstLine="0"/>
      </w:pPr>
    </w:lvl>
    <w:lvl w:ilvl="8">
      <w:numFmt w:val="decimal"/>
      <w:lvlText w:val=""/>
      <w:start w:val="0"/>
      <w:rPr/>
      <w:pPr>
        <w:ind w:left="0"/>
        <w:ind w:firstLine="0"/>
      </w:pPr>
    </w:lvl>
  </w:abstractNum>
  <w:abstractNum w:abstractNumId="2">
    <w:multiLevelType w:val="hybridMultilevel"/>
    <w:lvl w:ilvl="0">
      <w:numFmt w:val="decimal"/>
      <w:lvlText w:val="%1."/>
      <w:start w:val="1"/>
      <w:rPr/>
      <w:pPr>
        <w:ind w:left="720"/>
        <w:ind w:hanging="360"/>
      </w:pPr>
    </w:lvl>
    <w:lvl w:ilvl="1">
      <w:numFmt w:val="decimal"/>
      <w:lvlText w:val="%2."/>
      <w:start w:val="1"/>
      <w:rPr/>
      <w:pPr>
        <w:ind w:left="1080"/>
        <w:ind w:hanging="360"/>
      </w:pPr>
    </w:lvl>
    <w:lvl w:ilvl="2">
      <w:numFmt w:val="decimal"/>
      <w:lvlText w:val="%3."/>
      <w:start w:val="1"/>
      <w:rPr/>
      <w:pPr>
        <w:ind w:left="1440"/>
        <w:ind w:hanging="360"/>
      </w:pPr>
    </w:lvl>
    <w:lvl w:ilvl="3">
      <w:numFmt w:val="decimal"/>
      <w:lvlText w:val="%4."/>
      <w:start w:val="1"/>
      <w:rPr/>
      <w:pPr>
        <w:ind w:left="1800"/>
        <w:ind w:hanging="360"/>
      </w:pPr>
    </w:lvl>
    <w:lvl w:ilvl="4">
      <w:numFmt w:val="decimal"/>
      <w:lvlText w:val="%5."/>
      <w:start w:val="1"/>
      <w:rPr/>
      <w:pPr>
        <w:ind w:left="2160"/>
        <w:ind w:hanging="360"/>
      </w:pPr>
    </w:lvl>
    <w:lvl w:ilvl="5">
      <w:numFmt w:val="decimal"/>
      <w:lvlText w:val="%6."/>
      <w:start w:val="1"/>
      <w:rPr/>
      <w:pPr>
        <w:ind w:left="2520"/>
        <w:ind w:hanging="360"/>
      </w:pPr>
    </w:lvl>
    <w:lvl w:ilvl="6">
      <w:numFmt w:val="decimal"/>
      <w:lvlText w:val="%7."/>
      <w:start w:val="1"/>
      <w:rPr/>
      <w:pPr>
        <w:ind w:left="2880"/>
        <w:ind w:hanging="360"/>
      </w:pPr>
    </w:lvl>
    <w:lvl w:ilvl="7">
      <w:numFmt w:val="decimal"/>
      <w:lvlText w:val="%8."/>
      <w:start w:val="1"/>
      <w:rPr/>
      <w:pPr>
        <w:ind w:left="3240"/>
        <w:ind w:hanging="360"/>
      </w:pPr>
    </w:lvl>
    <w:lvl w:ilvl="8">
      <w:numFmt w:val="decimal"/>
      <w:lvlText w:val="%9."/>
      <w:start w:val="1"/>
      <w:rPr/>
      <w:pPr>
        <w:ind w:left="3600"/>
        <w:ind w:hanging="360"/>
      </w:pPr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num w:numId="1">
    <w:abstractNumId w:val="1"/>
  </w:num>
  <w:num w:numId="2">
    <w:abstractNumId w:val="2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Domylnie">
    <w:name w:val="Domyślnie"/>
    <w:qFormat/>
    <w:pPr>
      <w:jc w:val="left"/>
    </w:pPr>
    <w:rPr>
      <w:color w:val="000000"/>
      <w:rFonts w:ascii="Times New Roman" w:hAnsi="Times New Roman"/>
      <w:sz w:val="24"/>
      <w:szCs w:val="24"/>
    </w:rPr>
  </w:style>
  <w:style w:type="paragraph" w:styleId="Nagwek1">
    <w:name w:val="Nagłówek 1"/>
    <w:qFormat/>
    <w:basedOn w:val="Domyślnie"/>
    <w:pPr>
      <w:jc w:val="center"/>
      <w:ind w:left="0"/>
      <w:ind w:right="0"/>
      <w:ind w:firstLine="0"/>
    </w:pPr>
    <w:rPr>
      <w:b/>
    </w:rPr>
  </w:style>
  <w:style w:type="paragraph" w:styleId="Nagwek2">
    <w:name w:val="Nagłówek 2"/>
    <w:qFormat/>
    <w:basedOn w:val="Nagłówek"/>
    <w:pPr/>
    <w:rPr>
      <w:b/>
      <w:rFonts w:ascii="Times New Roman" w:hAnsi="Times New Roman"/>
      <w:sz w:val="36"/>
      <w:szCs w:val="36"/>
    </w:rPr>
  </w:style>
  <w:style w:type="character" w:styleId="WW8Num1z0">
    <w:name w:val="WW8Num1z0"/>
    <w:qFormat/>
  </w:style>
  <w:style w:type="character" w:styleId="WW8Num1z1">
    <w:name w:val="WW8Num1z1"/>
    <w:qFormat/>
  </w:style>
  <w:style w:type="character" w:styleId="WW8Num1z2">
    <w:name w:val="WW8Num1z2"/>
    <w:qFormat/>
  </w:style>
  <w:style w:type="character" w:styleId="WW8Num1z3">
    <w:name w:val="WW8Num1z3"/>
    <w:qFormat/>
  </w:style>
  <w:style w:type="character" w:styleId="WW8Num1z4">
    <w:name w:val="WW8Num1z4"/>
    <w:qFormat/>
  </w:style>
  <w:style w:type="character" w:styleId="WW8Num1z5">
    <w:name w:val="WW8Num1z5"/>
    <w:qFormat/>
  </w:style>
  <w:style w:type="character" w:styleId="WW8Num1z6">
    <w:name w:val="WW8Num1z6"/>
    <w:qFormat/>
  </w:style>
  <w:style w:type="character" w:styleId="WW8Num1z7">
    <w:name w:val="WW8Num1z7"/>
    <w:qFormat/>
  </w:style>
  <w:style w:type="character" w:styleId="WW8Num1z8">
    <w:name w:val="WW8Num1z8"/>
    <w:qFormat/>
  </w:style>
  <w:style w:type="character" w:styleId="WW8Num2z0">
    <w:name w:val="WW8Num2z0"/>
    <w:qFormat/>
  </w:style>
  <w:style w:type="character" w:styleId="WW8Num2z1">
    <w:name w:val="WW8Num2z1"/>
    <w:qFormat/>
  </w:style>
  <w:style w:type="character" w:styleId="WW8Num2z2">
    <w:name w:val="WW8Num2z2"/>
    <w:qFormat/>
  </w:style>
  <w:style w:type="character" w:styleId="WW8Num2z3">
    <w:name w:val="WW8Num2z3"/>
    <w:qFormat/>
  </w:style>
  <w:style w:type="character" w:styleId="WW8Num2z4">
    <w:name w:val="WW8Num2z4"/>
    <w:qFormat/>
  </w:style>
  <w:style w:type="character" w:styleId="WW8Num2z5">
    <w:name w:val="WW8Num2z5"/>
    <w:qFormat/>
  </w:style>
  <w:style w:type="character" w:styleId="WW8Num2z6">
    <w:name w:val="WW8Num2z6"/>
    <w:qFormat/>
  </w:style>
  <w:style w:type="character" w:styleId="WW8Num2z7">
    <w:name w:val="WW8Num2z7"/>
    <w:qFormat/>
  </w:style>
  <w:style w:type="character" w:styleId="WW8Num2z8">
    <w:name w:val="WW8Num2z8"/>
    <w:qFormat/>
  </w:style>
  <w:style w:type="character" w:styleId="WW8Num3z0">
    <w:name w:val="WW8Num3z0"/>
    <w:qFormat/>
  </w:style>
  <w:style w:type="character" w:styleId="WW8Num3z1">
    <w:name w:val="WW8Num3z1"/>
    <w:qFormat/>
  </w:style>
  <w:style w:type="character" w:styleId="WW8Num3z2">
    <w:name w:val="WW8Num3z2"/>
    <w:qFormat/>
  </w:style>
  <w:style w:type="character" w:styleId="WW8Num3z3">
    <w:name w:val="WW8Num3z3"/>
    <w:qFormat/>
    <w:rPr>
      <w:b/>
      <w:color w:val="FF3333"/>
      <w:sz w:val="24"/>
      <w:szCs w:val="24"/>
    </w:rPr>
  </w:style>
  <w:style w:type="character" w:styleId="WW8Num3z4">
    <w:name w:val="WW8Num3z4"/>
    <w:qFormat/>
  </w:style>
  <w:style w:type="character" w:styleId="WW8Num3z5">
    <w:name w:val="WW8Num3z5"/>
    <w:qFormat/>
  </w:style>
  <w:style w:type="character" w:styleId="WW8Num3z6">
    <w:name w:val="WW8Num3z6"/>
    <w:qFormat/>
  </w:style>
  <w:style w:type="character" w:styleId="WW8Num3z7">
    <w:name w:val="WW8Num3z7"/>
    <w:qFormat/>
  </w:style>
  <w:style w:type="character" w:styleId="WW8Num3z8">
    <w:name w:val="WW8Num3z8"/>
    <w:qFormat/>
  </w:style>
  <w:style w:type="character" w:styleId="Absatz-Standardschriftart">
    <w:name w:val="Absatz-Standardschriftart"/>
    <w:qFormat/>
  </w:style>
  <w:style w:type="character" w:styleId="WW-Absatz-Standardschriftart">
    <w:name w:val="WW-Absatz-Standardschriftart"/>
    <w:qFormat/>
  </w:style>
  <w:style w:type="character" w:styleId="WW-Absatz-Standardschriftart1">
    <w:name w:val="WW-Absatz-Standardschriftart1"/>
    <w:qFormat/>
  </w:style>
  <w:style w:type="character" w:styleId="WW-Absatz-Standardschriftart11">
    <w:name w:val="WW-Absatz-Standardschriftart11"/>
    <w:qFormat/>
  </w:style>
  <w:style w:type="character" w:styleId="WW-Absatz-Standardschriftart111">
    <w:name w:val="WW-Absatz-Standardschriftart111"/>
    <w:qFormat/>
  </w:style>
  <w:style w:type="character" w:styleId="WW-Absatz-Standardschriftart1111">
    <w:name w:val="WW-Absatz-Standardschriftart1111"/>
    <w:qFormat/>
  </w:style>
  <w:style w:type="character" w:styleId="WW-Absatz-Standardschriftart11111">
    <w:name w:val="WW-Absatz-Standardschriftart11111"/>
    <w:qFormat/>
  </w:style>
  <w:style w:type="character" w:styleId="WW-Absatz-Standardschriftart111111">
    <w:name w:val="WW-Absatz-Standardschriftart111111"/>
    <w:qFormat/>
  </w:style>
  <w:style w:type="character" w:styleId="WW-Absatz-Standardschriftart1111111">
    <w:name w:val="WW-Absatz-Standardschriftart1111111"/>
    <w:qFormat/>
  </w:style>
  <w:style w:type="character" w:styleId="WW-Absatz-Standardschriftart11111111">
    <w:name w:val="WW-Absatz-Standardschriftart11111111"/>
    <w:qFormat/>
  </w:style>
  <w:style w:type="character" w:styleId="WW-Absatz-Standardschriftart111111111">
    <w:name w:val="WW-Absatz-Standardschriftart111111111"/>
    <w:qFormat/>
  </w:style>
  <w:style w:type="character" w:styleId="WW-Absatz-Standardschriftart1111111111">
    <w:name w:val="WW-Absatz-Standardschriftart1111111111"/>
    <w:qFormat/>
  </w:style>
  <w:style w:type="character" w:styleId="WW-Absatz-Standardschriftart11111111111">
    <w:name w:val="WW-Absatz-Standardschriftart11111111111"/>
    <w:qFormat/>
  </w:style>
  <w:style w:type="character" w:styleId="Domylnaczcionkaakapitu">
    <w:name w:val="Domyślna czcionka akapitu"/>
    <w:qFormat/>
  </w:style>
  <w:style w:type="character" w:styleId="Znakinumeracji">
    <w:name w:val="Znaki numeracji"/>
    <w:qFormat/>
  </w:style>
  <w:style w:type="paragraph" w:styleId="Nagwek">
    <w:name w:val="Nagłówek"/>
    <w:qFormat/>
    <w:basedOn w:val="Domyślnie"/>
    <w:pPr>
      <w:spacing w:before="240" w:after="120"/>
    </w:pPr>
    <w:rPr>
      <w:rFonts w:ascii="Arial" w:hAnsi="Arial"/>
      <w:sz w:val="28"/>
      <w:szCs w:val="28"/>
    </w:rPr>
  </w:style>
  <w:style w:type="paragraph" w:styleId="Tretekstu">
    <w:name w:val="Treść tekstu"/>
    <w:qFormat/>
    <w:basedOn w:val="Domyślnie"/>
    <w:pPr>
      <w:spacing w:before="0" w:after="120"/>
    </w:pPr>
  </w:style>
  <w:style w:type="paragraph" w:styleId="Lista">
    <w:name w:val="Lista"/>
    <w:qFormat/>
    <w:basedOn w:val="Treśćtekstu"/>
    <w:pPr/>
    <w:rPr/>
  </w:style>
  <w:style w:type="paragraph" w:styleId="Podpis">
    <w:name w:val="Podpis"/>
    <w:qFormat/>
    <w:basedOn w:val="Domyślnie"/>
    <w:pPr>
      <w:spacing w:before="120" w:after="120"/>
    </w:pPr>
    <w:rPr>
      <w:i/>
      <w:sz w:val="24"/>
      <w:szCs w:val="24"/>
    </w:rPr>
  </w:style>
  <w:style w:type="paragraph" w:styleId="Indeks">
    <w:name w:val="Indeks"/>
    <w:qFormat/>
    <w:basedOn w:val="Domyślnie"/>
    <w:pPr/>
    <w:rPr/>
  </w:style>
  <w:style w:type="paragraph" w:styleId="Liniapozioma">
    <w:name w:val="Linia pozioma"/>
    <w:qFormat/>
    <w:basedOn w:val="Domyślnie"/>
    <w:pPr>
      <w:pBdr>
        <w:bottom w:val="double" w:sz="1" w:color="808080" w:space="0"/>
      </w:pBdr>
      <w:spacing w:before="0" w:after="283"/>
    </w:pPr>
    <w:rPr>
      <w:sz w:val="12"/>
      <w:szCs w:val="12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